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CA209" w14:textId="0456B03A" w:rsidR="00023C91" w:rsidRPr="001F6CEE" w:rsidRDefault="00E26413" w:rsidP="00E2641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F6CEE">
        <w:rPr>
          <w:rFonts w:ascii="Times New Roman" w:hAnsi="Times New Roman" w:cs="Times New Roman"/>
          <w:b/>
          <w:bCs/>
          <w:sz w:val="28"/>
          <w:szCs w:val="28"/>
          <w:u w:val="single"/>
        </w:rPr>
        <w:t>GAGARAWA LOCAL</w:t>
      </w:r>
      <w:r w:rsidR="000465B2" w:rsidRPr="001F6CE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GOVERNMENT</w:t>
      </w:r>
    </w:p>
    <w:p w14:paraId="5FFA8569" w14:textId="3D49E934" w:rsidR="000465B2" w:rsidRPr="000E3D63" w:rsidRDefault="000465B2" w:rsidP="000E3D63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>DISCLOSURE AND GENERAL OBSERVATION FOR THE YEAR ENDED 31</w:t>
      </w: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  <w:vertAlign w:val="superscript"/>
        </w:rPr>
        <w:t>ST</w:t>
      </w: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DECEMBER 2024</w:t>
      </w:r>
    </w:p>
    <w:p w14:paraId="068F3952" w14:textId="4CD1B2AB" w:rsidR="000465B2" w:rsidRPr="000E3D63" w:rsidRDefault="000465B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>1 GOVERNMENT SHARE OF STATUTORY REVENUE</w:t>
      </w:r>
    </w:p>
    <w:p w14:paraId="1F91CAA0" w14:textId="08F36B8B" w:rsidR="000465B2" w:rsidRPr="000E3D63" w:rsidRDefault="000465B2">
      <w:pPr>
        <w:rPr>
          <w:rFonts w:ascii="Times New Roman" w:hAnsi="Times New Roman" w:cs="Times New Roman"/>
          <w:sz w:val="24"/>
          <w:szCs w:val="24"/>
        </w:rPr>
      </w:pPr>
      <w:r w:rsidRPr="000E3D63">
        <w:rPr>
          <w:rFonts w:ascii="Times New Roman" w:hAnsi="Times New Roman" w:cs="Times New Roman"/>
          <w:sz w:val="24"/>
          <w:szCs w:val="24"/>
        </w:rPr>
        <w:t xml:space="preserve">Gagarawa Local Government received the Sum of One Billion </w:t>
      </w:r>
      <w:r w:rsidR="001F6CEE" w:rsidRPr="000E3D63">
        <w:rPr>
          <w:rFonts w:ascii="Times New Roman" w:hAnsi="Times New Roman" w:cs="Times New Roman"/>
          <w:sz w:val="24"/>
          <w:szCs w:val="24"/>
        </w:rPr>
        <w:t>seven</w:t>
      </w:r>
      <w:r w:rsidRPr="000E3D63">
        <w:rPr>
          <w:rFonts w:ascii="Times New Roman" w:hAnsi="Times New Roman" w:cs="Times New Roman"/>
          <w:sz w:val="24"/>
          <w:szCs w:val="24"/>
        </w:rPr>
        <w:t xml:space="preserve"> hundred and </w:t>
      </w:r>
      <w:r w:rsidR="00E26413" w:rsidRPr="000E3D63">
        <w:rPr>
          <w:rFonts w:ascii="Times New Roman" w:hAnsi="Times New Roman" w:cs="Times New Roman"/>
          <w:sz w:val="24"/>
          <w:szCs w:val="24"/>
        </w:rPr>
        <w:t>Fifty-Nine</w:t>
      </w:r>
      <w:r w:rsidRPr="000E3D63">
        <w:rPr>
          <w:rFonts w:ascii="Times New Roman" w:hAnsi="Times New Roman" w:cs="Times New Roman"/>
          <w:sz w:val="24"/>
          <w:szCs w:val="24"/>
        </w:rPr>
        <w:t xml:space="preserve"> Million Nine Hundred and </w:t>
      </w:r>
      <w:r w:rsidR="00E26413" w:rsidRPr="000E3D63">
        <w:rPr>
          <w:rFonts w:ascii="Times New Roman" w:hAnsi="Times New Roman" w:cs="Times New Roman"/>
          <w:sz w:val="24"/>
          <w:szCs w:val="24"/>
        </w:rPr>
        <w:t>Seventy-Three</w:t>
      </w:r>
      <w:r w:rsidRPr="000E3D63">
        <w:rPr>
          <w:rFonts w:ascii="Times New Roman" w:hAnsi="Times New Roman" w:cs="Times New Roman"/>
          <w:sz w:val="24"/>
          <w:szCs w:val="24"/>
        </w:rPr>
        <w:t xml:space="preserve"> </w:t>
      </w:r>
      <w:r w:rsidR="00E26413" w:rsidRPr="000E3D63">
        <w:rPr>
          <w:rFonts w:ascii="Times New Roman" w:hAnsi="Times New Roman" w:cs="Times New Roman"/>
          <w:sz w:val="24"/>
          <w:szCs w:val="24"/>
        </w:rPr>
        <w:t>Thousand</w:t>
      </w:r>
      <w:r w:rsidRPr="000E3D63">
        <w:rPr>
          <w:rFonts w:ascii="Times New Roman" w:hAnsi="Times New Roman" w:cs="Times New Roman"/>
          <w:sz w:val="24"/>
          <w:szCs w:val="24"/>
        </w:rPr>
        <w:t xml:space="preserve"> Nine Hundred and </w:t>
      </w:r>
      <w:r w:rsidR="00E26413" w:rsidRPr="000E3D63">
        <w:rPr>
          <w:rFonts w:ascii="Times New Roman" w:hAnsi="Times New Roman" w:cs="Times New Roman"/>
          <w:sz w:val="24"/>
          <w:szCs w:val="24"/>
        </w:rPr>
        <w:t>Twenty-Three</w:t>
      </w:r>
      <w:r w:rsidRPr="000E3D63">
        <w:rPr>
          <w:rFonts w:ascii="Times New Roman" w:hAnsi="Times New Roman" w:cs="Times New Roman"/>
          <w:sz w:val="24"/>
          <w:szCs w:val="24"/>
        </w:rPr>
        <w:t xml:space="preserve"> Naira </w:t>
      </w:r>
      <w:r w:rsidR="00E26413" w:rsidRPr="000E3D63">
        <w:rPr>
          <w:rFonts w:ascii="Times New Roman" w:hAnsi="Times New Roman" w:cs="Times New Roman"/>
          <w:sz w:val="24"/>
          <w:szCs w:val="24"/>
        </w:rPr>
        <w:t>Thirty-Nine</w:t>
      </w:r>
      <w:r w:rsidR="00054BA8" w:rsidRPr="000E3D63">
        <w:rPr>
          <w:rFonts w:ascii="Times New Roman" w:hAnsi="Times New Roman" w:cs="Times New Roman"/>
          <w:sz w:val="24"/>
          <w:szCs w:val="24"/>
        </w:rPr>
        <w:t xml:space="preserve"> Kobo 1,759,973,923.39 as a statutory revenue From the Federation Account for the year ended this Figure represents 70.40 percent of the budgeted amount of Two Billion Five Hundred Million 2,500,000,000.00</w:t>
      </w:r>
    </w:p>
    <w:p w14:paraId="0BCF5AD4" w14:textId="0B581F3D" w:rsidR="00054BA8" w:rsidRPr="000E3D63" w:rsidRDefault="00054BA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>2 GOVERNMENT SHARE OF VAT</w:t>
      </w:r>
    </w:p>
    <w:p w14:paraId="48792C3B" w14:textId="2490B116" w:rsidR="00054BA8" w:rsidRPr="000E3D63" w:rsidRDefault="00054BA8">
      <w:pPr>
        <w:rPr>
          <w:rFonts w:ascii="Times New Roman" w:hAnsi="Times New Roman" w:cs="Times New Roman"/>
          <w:sz w:val="24"/>
          <w:szCs w:val="24"/>
        </w:rPr>
      </w:pPr>
      <w:r w:rsidRPr="000E3D63">
        <w:rPr>
          <w:rFonts w:ascii="Times New Roman" w:hAnsi="Times New Roman" w:cs="Times New Roman"/>
          <w:sz w:val="24"/>
          <w:szCs w:val="24"/>
        </w:rPr>
        <w:t xml:space="preserve">A total Sum of One Billion Eight Hundred and </w:t>
      </w:r>
      <w:r w:rsidR="00E26413" w:rsidRPr="000E3D63">
        <w:rPr>
          <w:rFonts w:ascii="Times New Roman" w:hAnsi="Times New Roman" w:cs="Times New Roman"/>
          <w:sz w:val="24"/>
          <w:szCs w:val="24"/>
        </w:rPr>
        <w:t>Thirty-seven</w:t>
      </w:r>
      <w:r w:rsidRPr="000E3D63">
        <w:rPr>
          <w:rFonts w:ascii="Times New Roman" w:hAnsi="Times New Roman" w:cs="Times New Roman"/>
          <w:sz w:val="24"/>
          <w:szCs w:val="24"/>
        </w:rPr>
        <w:t xml:space="preserve"> Million Two Hundred and </w:t>
      </w:r>
      <w:r w:rsidR="00E26413" w:rsidRPr="000E3D63">
        <w:rPr>
          <w:rFonts w:ascii="Times New Roman" w:hAnsi="Times New Roman" w:cs="Times New Roman"/>
          <w:sz w:val="24"/>
          <w:szCs w:val="24"/>
        </w:rPr>
        <w:t>Eighty-Two</w:t>
      </w:r>
      <w:r w:rsidRPr="000E3D63">
        <w:rPr>
          <w:rFonts w:ascii="Times New Roman" w:hAnsi="Times New Roman" w:cs="Times New Roman"/>
          <w:sz w:val="24"/>
          <w:szCs w:val="24"/>
        </w:rPr>
        <w:t xml:space="preserve"> Thousand Nine Hundred and </w:t>
      </w:r>
      <w:r w:rsidR="00E26413" w:rsidRPr="000E3D63">
        <w:rPr>
          <w:rFonts w:ascii="Times New Roman" w:hAnsi="Times New Roman" w:cs="Times New Roman"/>
          <w:sz w:val="24"/>
          <w:szCs w:val="24"/>
        </w:rPr>
        <w:t>forty-seven</w:t>
      </w:r>
      <w:r w:rsidRPr="000E3D63">
        <w:rPr>
          <w:rFonts w:ascii="Times New Roman" w:hAnsi="Times New Roman" w:cs="Times New Roman"/>
          <w:sz w:val="24"/>
          <w:szCs w:val="24"/>
        </w:rPr>
        <w:t xml:space="preserve"> Naira </w:t>
      </w:r>
      <w:r w:rsidR="00E26413" w:rsidRPr="000E3D63">
        <w:rPr>
          <w:rFonts w:ascii="Times New Roman" w:hAnsi="Times New Roman" w:cs="Times New Roman"/>
          <w:sz w:val="24"/>
          <w:szCs w:val="24"/>
        </w:rPr>
        <w:t>Twelve</w:t>
      </w:r>
      <w:r w:rsidRPr="000E3D63">
        <w:rPr>
          <w:rFonts w:ascii="Times New Roman" w:hAnsi="Times New Roman" w:cs="Times New Roman"/>
          <w:sz w:val="24"/>
          <w:szCs w:val="24"/>
        </w:rPr>
        <w:t xml:space="preserve"> Kobo 1,837,282,947.12 was received from the Federation Account as share of VAT for the year ended 31</w:t>
      </w:r>
      <w:r w:rsidRPr="000E3D63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0E3D63">
        <w:rPr>
          <w:rFonts w:ascii="Times New Roman" w:hAnsi="Times New Roman" w:cs="Times New Roman"/>
          <w:sz w:val="24"/>
          <w:szCs w:val="24"/>
        </w:rPr>
        <w:t xml:space="preserve"> -</w:t>
      </w:r>
      <w:r w:rsidR="00E26413" w:rsidRPr="000E3D63">
        <w:rPr>
          <w:rFonts w:ascii="Times New Roman" w:hAnsi="Times New Roman" w:cs="Times New Roman"/>
          <w:sz w:val="24"/>
          <w:szCs w:val="24"/>
        </w:rPr>
        <w:t xml:space="preserve">December 2024, this </w:t>
      </w:r>
      <w:r w:rsidR="001F6CEE" w:rsidRPr="000E3D63">
        <w:rPr>
          <w:rFonts w:ascii="Times New Roman" w:hAnsi="Times New Roman" w:cs="Times New Roman"/>
          <w:sz w:val="24"/>
          <w:szCs w:val="24"/>
        </w:rPr>
        <w:t>represents</w:t>
      </w:r>
      <w:r w:rsidR="00E26413" w:rsidRPr="000E3D63">
        <w:rPr>
          <w:rFonts w:ascii="Times New Roman" w:hAnsi="Times New Roman" w:cs="Times New Roman"/>
          <w:sz w:val="24"/>
          <w:szCs w:val="24"/>
        </w:rPr>
        <w:t xml:space="preserve"> 167.03 percent of the budgeted amount of One Billion One Hundred Million Naira 1,100,000,000.00</w:t>
      </w:r>
    </w:p>
    <w:p w14:paraId="5235A59E" w14:textId="0E1E6A99" w:rsidR="00E26413" w:rsidRPr="000E3D63" w:rsidRDefault="00E26413" w:rsidP="00E2641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>3 NON-TAX REVENUE</w:t>
      </w:r>
    </w:p>
    <w:p w14:paraId="30D937E9" w14:textId="79C2E6BD" w:rsidR="00E26413" w:rsidRPr="000E3D63" w:rsidRDefault="00E26413">
      <w:pPr>
        <w:rPr>
          <w:rFonts w:ascii="Times New Roman" w:hAnsi="Times New Roman" w:cs="Times New Roman"/>
          <w:sz w:val="24"/>
          <w:szCs w:val="24"/>
        </w:rPr>
      </w:pPr>
      <w:r w:rsidRPr="000E3D63">
        <w:rPr>
          <w:rFonts w:ascii="Times New Roman" w:hAnsi="Times New Roman" w:cs="Times New Roman"/>
          <w:sz w:val="24"/>
          <w:szCs w:val="24"/>
        </w:rPr>
        <w:t>The Local Government account revealed that, the Sum of Four Million Three Hundred and Twenty-Two Thousand Naira 4,322,000.00 was realised as non-tax revenue during the period of January -December 2024, this represents only 18.10 percent of the budgeted amount of Twenty-Three Milloin Eight Hundred and Eighty Thousand Naira 23,880,000.00</w:t>
      </w:r>
    </w:p>
    <w:p w14:paraId="07EE551C" w14:textId="5AA0E0C2" w:rsidR="00E26413" w:rsidRPr="000E3D63" w:rsidRDefault="00AA2F1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 </w:t>
      </w:r>
      <w:r w:rsidR="001F6CEE"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>TRANSFERS</w:t>
      </w: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FROM OTHER GOVERNMENT ENTITIES</w:t>
      </w:r>
    </w:p>
    <w:p w14:paraId="39168B52" w14:textId="651AC49E" w:rsidR="00AA2F12" w:rsidRPr="000E3D63" w:rsidRDefault="00AA2F12">
      <w:pPr>
        <w:rPr>
          <w:rFonts w:ascii="Times New Roman" w:hAnsi="Times New Roman" w:cs="Times New Roman"/>
          <w:sz w:val="24"/>
          <w:szCs w:val="24"/>
        </w:rPr>
      </w:pPr>
      <w:r w:rsidRPr="000E3D63">
        <w:rPr>
          <w:rFonts w:ascii="Times New Roman" w:hAnsi="Times New Roman" w:cs="Times New Roman"/>
          <w:sz w:val="24"/>
          <w:szCs w:val="24"/>
        </w:rPr>
        <w:t xml:space="preserve">A total Sum of </w:t>
      </w:r>
      <w:r w:rsidR="001F6CEE" w:rsidRPr="000E3D63">
        <w:rPr>
          <w:rFonts w:ascii="Times New Roman" w:hAnsi="Times New Roman" w:cs="Times New Roman"/>
          <w:sz w:val="24"/>
          <w:szCs w:val="24"/>
        </w:rPr>
        <w:t>forty</w:t>
      </w:r>
      <w:r w:rsidRPr="000E3D63">
        <w:rPr>
          <w:rFonts w:ascii="Times New Roman" w:hAnsi="Times New Roman" w:cs="Times New Roman"/>
          <w:sz w:val="24"/>
          <w:szCs w:val="24"/>
        </w:rPr>
        <w:t xml:space="preserve"> Million Nine Hundred and </w:t>
      </w:r>
      <w:r w:rsidR="001F6CEE" w:rsidRPr="000E3D63">
        <w:rPr>
          <w:rFonts w:ascii="Times New Roman" w:hAnsi="Times New Roman" w:cs="Times New Roman"/>
          <w:sz w:val="24"/>
          <w:szCs w:val="24"/>
        </w:rPr>
        <w:t>Seventy-Five</w:t>
      </w:r>
      <w:r w:rsidRPr="000E3D63">
        <w:rPr>
          <w:rFonts w:ascii="Times New Roman" w:hAnsi="Times New Roman" w:cs="Times New Roman"/>
          <w:sz w:val="24"/>
          <w:szCs w:val="24"/>
        </w:rPr>
        <w:t xml:space="preserve"> Thousand Five Hundred and six Naira Sixty Kobo 40,975,506.60 was received during the year ended 2024 as transfer From State independent revenue and stabilization account From Ministry </w:t>
      </w:r>
      <w:r w:rsidR="001F6CEE" w:rsidRPr="000E3D63">
        <w:rPr>
          <w:rFonts w:ascii="Times New Roman" w:hAnsi="Times New Roman" w:cs="Times New Roman"/>
          <w:sz w:val="24"/>
          <w:szCs w:val="24"/>
        </w:rPr>
        <w:t>for</w:t>
      </w:r>
      <w:r w:rsidRPr="000E3D63">
        <w:rPr>
          <w:rFonts w:ascii="Times New Roman" w:hAnsi="Times New Roman" w:cs="Times New Roman"/>
          <w:sz w:val="24"/>
          <w:szCs w:val="24"/>
        </w:rPr>
        <w:t xml:space="preserve"> Local </w:t>
      </w:r>
      <w:r w:rsidR="001F6CEE" w:rsidRPr="000E3D63">
        <w:rPr>
          <w:rFonts w:ascii="Times New Roman" w:hAnsi="Times New Roman" w:cs="Times New Roman"/>
          <w:sz w:val="24"/>
          <w:szCs w:val="24"/>
        </w:rPr>
        <w:t>Government, the</w:t>
      </w:r>
      <w:r w:rsidRPr="000E3D63">
        <w:rPr>
          <w:rFonts w:ascii="Times New Roman" w:hAnsi="Times New Roman" w:cs="Times New Roman"/>
          <w:sz w:val="24"/>
          <w:szCs w:val="24"/>
        </w:rPr>
        <w:t xml:space="preserve"> amount represents 2048.76 percent of the budgeted Figure of Two Million Naira 2,000,000.00</w:t>
      </w:r>
    </w:p>
    <w:p w14:paraId="5F911D99" w14:textId="77777777" w:rsidR="00AA2F12" w:rsidRPr="000E3D63" w:rsidRDefault="00AA2F1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>5 BANK RECONCILIATION STATEMWENT</w:t>
      </w:r>
    </w:p>
    <w:p w14:paraId="507DC689" w14:textId="327C6707" w:rsidR="00AA2F12" w:rsidRPr="000E3D63" w:rsidRDefault="00AA2F12">
      <w:pPr>
        <w:rPr>
          <w:rFonts w:ascii="Times New Roman" w:hAnsi="Times New Roman" w:cs="Times New Roman"/>
          <w:sz w:val="24"/>
          <w:szCs w:val="24"/>
        </w:rPr>
      </w:pPr>
      <w:r w:rsidRPr="000E3D63">
        <w:rPr>
          <w:rFonts w:ascii="Times New Roman" w:hAnsi="Times New Roman" w:cs="Times New Roman"/>
          <w:sz w:val="24"/>
          <w:szCs w:val="24"/>
        </w:rPr>
        <w:t xml:space="preserve">The account Maintained by the Local </w:t>
      </w:r>
      <w:r w:rsidR="001F6CEE" w:rsidRPr="000E3D63">
        <w:rPr>
          <w:rFonts w:ascii="Times New Roman" w:hAnsi="Times New Roman" w:cs="Times New Roman"/>
          <w:sz w:val="24"/>
          <w:szCs w:val="24"/>
        </w:rPr>
        <w:t>Government</w:t>
      </w:r>
      <w:r w:rsidRPr="000E3D63">
        <w:rPr>
          <w:rFonts w:ascii="Times New Roman" w:hAnsi="Times New Roman" w:cs="Times New Roman"/>
          <w:sz w:val="24"/>
          <w:szCs w:val="24"/>
        </w:rPr>
        <w:t xml:space="preserve"> Council have been reconciled accordingly as at 31</w:t>
      </w:r>
      <w:r w:rsidRPr="000E3D63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0E3D63">
        <w:rPr>
          <w:rFonts w:ascii="Times New Roman" w:hAnsi="Times New Roman" w:cs="Times New Roman"/>
          <w:sz w:val="24"/>
          <w:szCs w:val="24"/>
        </w:rPr>
        <w:t xml:space="preserve"> -December 2024.</w:t>
      </w:r>
    </w:p>
    <w:p w14:paraId="47FC1704" w14:textId="77777777" w:rsidR="00AA2F12" w:rsidRPr="000E3D63" w:rsidRDefault="00AA2F1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>6 BUDGET PERFORMANCE</w:t>
      </w:r>
    </w:p>
    <w:p w14:paraId="400C673F" w14:textId="3F71A770" w:rsidR="00D814EB" w:rsidRPr="000E3D63" w:rsidRDefault="00AA2F12">
      <w:pPr>
        <w:rPr>
          <w:rFonts w:ascii="Times New Roman" w:hAnsi="Times New Roman" w:cs="Times New Roman"/>
          <w:sz w:val="24"/>
          <w:szCs w:val="24"/>
        </w:rPr>
      </w:pPr>
      <w:r w:rsidRPr="000E3D63">
        <w:rPr>
          <w:rFonts w:ascii="Times New Roman" w:hAnsi="Times New Roman" w:cs="Times New Roman"/>
          <w:sz w:val="24"/>
          <w:szCs w:val="24"/>
        </w:rPr>
        <w:t xml:space="preserve">The overall budget performance of the </w:t>
      </w:r>
      <w:r w:rsidR="00E969A0" w:rsidRPr="000E3D63">
        <w:rPr>
          <w:rFonts w:ascii="Times New Roman" w:hAnsi="Times New Roman" w:cs="Times New Roman"/>
          <w:sz w:val="24"/>
          <w:szCs w:val="24"/>
        </w:rPr>
        <w:t xml:space="preserve">Local Government </w:t>
      </w:r>
      <w:r w:rsidR="001F6CEE" w:rsidRPr="000E3D63">
        <w:rPr>
          <w:rFonts w:ascii="Times New Roman" w:hAnsi="Times New Roman" w:cs="Times New Roman"/>
          <w:sz w:val="24"/>
          <w:szCs w:val="24"/>
        </w:rPr>
        <w:t>in respect</w:t>
      </w:r>
      <w:r w:rsidR="00E969A0" w:rsidRPr="000E3D63">
        <w:rPr>
          <w:rFonts w:ascii="Times New Roman" w:hAnsi="Times New Roman" w:cs="Times New Roman"/>
          <w:sz w:val="24"/>
          <w:szCs w:val="24"/>
        </w:rPr>
        <w:t xml:space="preserve"> of revenue and expenditure is summarised below For more information.</w:t>
      </w:r>
    </w:p>
    <w:p w14:paraId="0A5365C6" w14:textId="77777777" w:rsidR="00D814EB" w:rsidRPr="000E3D63" w:rsidRDefault="00D814EB">
      <w:pPr>
        <w:rPr>
          <w:rFonts w:ascii="Times New Roman" w:hAnsi="Times New Roman" w:cs="Times New Roman"/>
          <w:sz w:val="24"/>
          <w:szCs w:val="24"/>
        </w:rPr>
      </w:pPr>
    </w:p>
    <w:p w14:paraId="4CD9C99D" w14:textId="77777777" w:rsidR="00D814EB" w:rsidRPr="000E3D63" w:rsidRDefault="00D814EB">
      <w:pPr>
        <w:rPr>
          <w:rFonts w:ascii="Times New Roman" w:hAnsi="Times New Roman" w:cs="Times New Roman"/>
          <w:sz w:val="24"/>
          <w:szCs w:val="24"/>
        </w:rPr>
      </w:pPr>
    </w:p>
    <w:p w14:paraId="77E05353" w14:textId="77777777" w:rsidR="00D814EB" w:rsidRPr="000E3D63" w:rsidRDefault="00D814EB">
      <w:pPr>
        <w:rPr>
          <w:rFonts w:ascii="Times New Roman" w:hAnsi="Times New Roman" w:cs="Times New Roman"/>
          <w:sz w:val="24"/>
          <w:szCs w:val="24"/>
        </w:rPr>
      </w:pPr>
    </w:p>
    <w:p w14:paraId="62497C6C" w14:textId="77777777" w:rsidR="00D814EB" w:rsidRPr="000E3D63" w:rsidRDefault="00D814EB">
      <w:pPr>
        <w:rPr>
          <w:rFonts w:ascii="Times New Roman" w:hAnsi="Times New Roman" w:cs="Times New Roman"/>
          <w:sz w:val="24"/>
          <w:szCs w:val="24"/>
        </w:rPr>
      </w:pPr>
    </w:p>
    <w:p w14:paraId="546C8D44" w14:textId="77777777" w:rsidR="00D814EB" w:rsidRPr="000E3D63" w:rsidRDefault="00D814EB">
      <w:pPr>
        <w:rPr>
          <w:rFonts w:ascii="Times New Roman" w:hAnsi="Times New Roman" w:cs="Times New Roman"/>
          <w:sz w:val="24"/>
          <w:szCs w:val="24"/>
        </w:rPr>
      </w:pPr>
    </w:p>
    <w:p w14:paraId="08C2055F" w14:textId="50BBEC7E" w:rsidR="00AA2F12" w:rsidRPr="000E3D63" w:rsidRDefault="00AA2F12">
      <w:pPr>
        <w:rPr>
          <w:rFonts w:ascii="Times New Roman" w:hAnsi="Times New Roman" w:cs="Times New Roman"/>
          <w:sz w:val="24"/>
          <w:szCs w:val="24"/>
        </w:rPr>
      </w:pPr>
      <w:r w:rsidRPr="000E3D6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tbl>
      <w:tblPr>
        <w:tblW w:w="9088" w:type="dxa"/>
        <w:tblInd w:w="-5" w:type="dxa"/>
        <w:tblLook w:val="04A0" w:firstRow="1" w:lastRow="0" w:firstColumn="1" w:lastColumn="0" w:noHBand="0" w:noVBand="1"/>
      </w:tblPr>
      <w:tblGrid>
        <w:gridCol w:w="2552"/>
        <w:gridCol w:w="1896"/>
        <w:gridCol w:w="1896"/>
        <w:gridCol w:w="1896"/>
        <w:gridCol w:w="1363"/>
      </w:tblGrid>
      <w:tr w:rsidR="00D814EB" w:rsidRPr="00D814EB" w14:paraId="12B40845" w14:textId="77777777" w:rsidTr="00D814EB">
        <w:trPr>
          <w:trHeight w:val="300"/>
        </w:trPr>
        <w:tc>
          <w:tcPr>
            <w:tcW w:w="9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16672" w14:textId="77777777" w:rsidR="00D814EB" w:rsidRPr="00D814EB" w:rsidRDefault="00D814EB" w:rsidP="00D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REVENUE AND EXPENDITURE</w:t>
            </w:r>
          </w:p>
        </w:tc>
      </w:tr>
      <w:tr w:rsidR="00D814EB" w:rsidRPr="000E3D63" w14:paraId="37243423" w14:textId="77777777" w:rsidTr="00D814EB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0547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 xml:space="preserve">DESCRIPTION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D2FD5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BUDGETED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03AC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ACTUAL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E314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VARIANCE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27160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PERCENT</w:t>
            </w:r>
          </w:p>
        </w:tc>
      </w:tr>
      <w:tr w:rsidR="00D814EB" w:rsidRPr="000E3D63" w14:paraId="5FB524F5" w14:textId="77777777" w:rsidTr="00D814EB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E867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REVENUE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680B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69C7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EAE9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AA89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  <w:tr w:rsidR="00D814EB" w:rsidRPr="000E3D63" w14:paraId="28F3C543" w14:textId="77777777" w:rsidTr="00D814EB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A704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GOVT SHARE OF STATUTORY REV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2065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2,500,000,000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714D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1,759,973,923.39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49B2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740,026,076.61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D30BE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70.40%</w:t>
            </w:r>
          </w:p>
        </w:tc>
      </w:tr>
      <w:tr w:rsidR="00D814EB" w:rsidRPr="000E3D63" w14:paraId="756084B6" w14:textId="77777777" w:rsidTr="00D814EB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65D2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GOVT SHARE OF VAT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5F1E4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1,100,000,000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DB867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1,837,282,947.12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83BEE" w14:textId="0D1E7E90" w:rsidR="00D814EB" w:rsidRPr="00D814EB" w:rsidRDefault="00436020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E3D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(</w:t>
            </w:r>
            <w:r w:rsidR="00D814EB"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737,282,947.12</w:t>
            </w:r>
            <w:r w:rsidRPr="000E3D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04AE" w14:textId="76C00FD0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167</w:t>
            </w:r>
            <w:r w:rsidRPr="000E3D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.</w:t>
            </w: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03%</w:t>
            </w:r>
          </w:p>
        </w:tc>
      </w:tr>
      <w:tr w:rsidR="00D814EB" w:rsidRPr="000E3D63" w14:paraId="20AF0AC7" w14:textId="77777777" w:rsidTr="00D814EB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43D7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TAX REVENUE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3D2F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200,000.00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291D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0CBC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200,000.00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61E9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  <w:tr w:rsidR="00D814EB" w:rsidRPr="000E3D63" w14:paraId="44E450C9" w14:textId="77777777" w:rsidTr="00D814EB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33AE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NON-TAX REVENUE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48DAD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23,880,000.00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BFC3D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4,322,000.00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89A8E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19,558,000.00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3718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18.10%</w:t>
            </w:r>
          </w:p>
        </w:tc>
      </w:tr>
      <w:tr w:rsidR="00D814EB" w:rsidRPr="000E3D63" w14:paraId="3F50AFE6" w14:textId="77777777" w:rsidTr="00D814EB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C0A49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TRANSFER FROM OTHER GOVT ENTITIES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34F23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2,000,000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C988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40,975,506.60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3BC0" w14:textId="5DB2C07A" w:rsidR="00D814EB" w:rsidRPr="00D814EB" w:rsidRDefault="00436020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E3D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(</w:t>
            </w:r>
            <w:r w:rsidR="00D814EB"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38,975,506.60</w:t>
            </w:r>
            <w:r w:rsidRPr="000E3D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0A52" w14:textId="05B2569A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204</w:t>
            </w:r>
            <w:r w:rsidRPr="000E3D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8.76</w:t>
            </w:r>
          </w:p>
        </w:tc>
      </w:tr>
      <w:tr w:rsidR="00D814EB" w:rsidRPr="000E3D63" w14:paraId="066C782E" w14:textId="77777777" w:rsidTr="00D814EB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E8AB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TOTAL REVENUE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A0FE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3,626,080,000.00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04F1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3,642,554,377.11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57521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16,474,377.11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5C2F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100.45%</w:t>
            </w:r>
          </w:p>
        </w:tc>
      </w:tr>
      <w:tr w:rsidR="00D814EB" w:rsidRPr="000E3D63" w14:paraId="08514F07" w14:textId="77777777" w:rsidTr="00D814EB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B2EFE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EXPENDITURE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752F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344F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5A94C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C8B84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  <w:tr w:rsidR="00D814EB" w:rsidRPr="000E3D63" w14:paraId="4724B543" w14:textId="77777777" w:rsidTr="00D814EB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6DA0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RECURRENT EXP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761CC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4,363,510,084.92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C4AC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3,295,607,485.10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D42D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1,067,902,599.82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8614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75.53%</w:t>
            </w:r>
          </w:p>
        </w:tc>
      </w:tr>
      <w:tr w:rsidR="00D814EB" w:rsidRPr="000E3D63" w14:paraId="7385CBEE" w14:textId="77777777" w:rsidTr="00D814EB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A98E3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CAPITAL EXP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3C97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1,009,035,357.38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95DEC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353,867,654.81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5043E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655,167,702.57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B2BC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35.70%</w:t>
            </w:r>
          </w:p>
        </w:tc>
      </w:tr>
      <w:tr w:rsidR="00D814EB" w:rsidRPr="000E3D63" w14:paraId="72FE9217" w14:textId="77777777" w:rsidTr="00D814EB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708E" w14:textId="77777777" w:rsidR="00D814EB" w:rsidRPr="00D814EB" w:rsidRDefault="00D814EB" w:rsidP="00D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TOTAL EXP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3E49C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5,372,545,442.30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F33C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3,649,475,139.91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13857" w14:textId="1C69888B" w:rsidR="00D814EB" w:rsidRPr="00D814EB" w:rsidRDefault="00D814EB" w:rsidP="00D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E3D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1,723,070,302.39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B18AF" w14:textId="77777777" w:rsidR="00D814EB" w:rsidRPr="00D814EB" w:rsidRDefault="00D814EB" w:rsidP="00D81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D81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67.93%</w:t>
            </w:r>
          </w:p>
        </w:tc>
      </w:tr>
    </w:tbl>
    <w:p w14:paraId="51930269" w14:textId="77777777" w:rsidR="00E26413" w:rsidRPr="000E3D63" w:rsidRDefault="00E26413">
      <w:pPr>
        <w:rPr>
          <w:rFonts w:ascii="Times New Roman" w:hAnsi="Times New Roman" w:cs="Times New Roman"/>
          <w:sz w:val="24"/>
          <w:szCs w:val="24"/>
        </w:rPr>
      </w:pPr>
    </w:p>
    <w:p w14:paraId="612786CB" w14:textId="7D8838E0" w:rsidR="00436020" w:rsidRPr="000E3D63" w:rsidRDefault="0043602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 TOTAL REVENUE </w:t>
      </w:r>
    </w:p>
    <w:p w14:paraId="4BE2DB7A" w14:textId="42217685" w:rsidR="00436020" w:rsidRPr="000E3D63" w:rsidRDefault="00436020">
      <w:pPr>
        <w:rPr>
          <w:rFonts w:ascii="Times New Roman" w:hAnsi="Times New Roman" w:cs="Times New Roman"/>
          <w:sz w:val="24"/>
          <w:szCs w:val="24"/>
        </w:rPr>
      </w:pPr>
      <w:r w:rsidRPr="000E3D63">
        <w:rPr>
          <w:rFonts w:ascii="Times New Roman" w:hAnsi="Times New Roman" w:cs="Times New Roman"/>
          <w:sz w:val="24"/>
          <w:szCs w:val="24"/>
        </w:rPr>
        <w:t xml:space="preserve">From the above table it was revealed </w:t>
      </w:r>
      <w:r w:rsidR="004B4F00" w:rsidRPr="000E3D63">
        <w:rPr>
          <w:rFonts w:ascii="Times New Roman" w:hAnsi="Times New Roman" w:cs="Times New Roman"/>
          <w:sz w:val="24"/>
          <w:szCs w:val="24"/>
        </w:rPr>
        <w:t>that, the</w:t>
      </w:r>
      <w:r w:rsidRPr="000E3D63">
        <w:rPr>
          <w:rFonts w:ascii="Times New Roman" w:hAnsi="Times New Roman" w:cs="Times New Roman"/>
          <w:sz w:val="24"/>
          <w:szCs w:val="24"/>
        </w:rPr>
        <w:t xml:space="preserve"> Sum of Three Billion Six Hundred and </w:t>
      </w:r>
      <w:r w:rsidR="001F6CEE" w:rsidRPr="000E3D63">
        <w:rPr>
          <w:rFonts w:ascii="Times New Roman" w:hAnsi="Times New Roman" w:cs="Times New Roman"/>
          <w:sz w:val="24"/>
          <w:szCs w:val="24"/>
        </w:rPr>
        <w:t>Forty-Two</w:t>
      </w:r>
      <w:r w:rsidRPr="000E3D63">
        <w:rPr>
          <w:rFonts w:ascii="Times New Roman" w:hAnsi="Times New Roman" w:cs="Times New Roman"/>
          <w:sz w:val="24"/>
          <w:szCs w:val="24"/>
        </w:rPr>
        <w:t xml:space="preserve"> Million Five Hundred and </w:t>
      </w:r>
      <w:r w:rsidR="004B4F00" w:rsidRPr="000E3D63">
        <w:rPr>
          <w:rFonts w:ascii="Times New Roman" w:hAnsi="Times New Roman" w:cs="Times New Roman"/>
          <w:sz w:val="24"/>
          <w:szCs w:val="24"/>
        </w:rPr>
        <w:t>Fifty-Four</w:t>
      </w:r>
      <w:r w:rsidRPr="000E3D63">
        <w:rPr>
          <w:rFonts w:ascii="Times New Roman" w:hAnsi="Times New Roman" w:cs="Times New Roman"/>
          <w:sz w:val="24"/>
          <w:szCs w:val="24"/>
        </w:rPr>
        <w:t xml:space="preserve"> Thousand Three Hundred and </w:t>
      </w:r>
      <w:r w:rsidR="001F6CEE" w:rsidRPr="000E3D63">
        <w:rPr>
          <w:rFonts w:ascii="Times New Roman" w:hAnsi="Times New Roman" w:cs="Times New Roman"/>
          <w:sz w:val="24"/>
          <w:szCs w:val="24"/>
        </w:rPr>
        <w:t>Seventy-seven</w:t>
      </w:r>
      <w:r w:rsidRPr="000E3D63">
        <w:rPr>
          <w:rFonts w:ascii="Times New Roman" w:hAnsi="Times New Roman" w:cs="Times New Roman"/>
          <w:sz w:val="24"/>
          <w:szCs w:val="24"/>
        </w:rPr>
        <w:t xml:space="preserve"> Naira Eleven kobo </w:t>
      </w:r>
      <w:r w:rsidR="000E3D63" w:rsidRPr="000E3D63">
        <w:rPr>
          <w:rFonts w:ascii="Times New Roman" w:hAnsi="Times New Roman" w:cs="Times New Roman"/>
          <w:sz w:val="24"/>
          <w:szCs w:val="24"/>
        </w:rPr>
        <w:t xml:space="preserve"> </w:t>
      </w:r>
      <w:r w:rsidRPr="000E3D63">
        <w:rPr>
          <w:rFonts w:ascii="Times New Roman" w:hAnsi="Times New Roman" w:cs="Times New Roman"/>
          <w:sz w:val="24"/>
          <w:szCs w:val="24"/>
        </w:rPr>
        <w:t xml:space="preserve">3,642,554,377.11 was received both From the Federation Account and transfers </w:t>
      </w:r>
      <w:r w:rsidR="004B4F00" w:rsidRPr="000E3D63">
        <w:rPr>
          <w:rFonts w:ascii="Times New Roman" w:hAnsi="Times New Roman" w:cs="Times New Roman"/>
          <w:sz w:val="24"/>
          <w:szCs w:val="24"/>
        </w:rPr>
        <w:t>from</w:t>
      </w:r>
      <w:r w:rsidRPr="000E3D63">
        <w:rPr>
          <w:rFonts w:ascii="Times New Roman" w:hAnsi="Times New Roman" w:cs="Times New Roman"/>
          <w:sz w:val="24"/>
          <w:szCs w:val="24"/>
        </w:rPr>
        <w:t xml:space="preserve"> other government entities representing 100.45 percent of the total budgeted </w:t>
      </w:r>
      <w:r w:rsidR="004B4F00" w:rsidRPr="000E3D63">
        <w:rPr>
          <w:rFonts w:ascii="Times New Roman" w:hAnsi="Times New Roman" w:cs="Times New Roman"/>
          <w:sz w:val="24"/>
          <w:szCs w:val="24"/>
        </w:rPr>
        <w:t>revenue</w:t>
      </w:r>
      <w:r w:rsidRPr="000E3D63">
        <w:rPr>
          <w:rFonts w:ascii="Times New Roman" w:hAnsi="Times New Roman" w:cs="Times New Roman"/>
          <w:sz w:val="24"/>
          <w:szCs w:val="24"/>
        </w:rPr>
        <w:t xml:space="preserve"> of 3,626,080,000.00</w:t>
      </w:r>
    </w:p>
    <w:p w14:paraId="30AF554F" w14:textId="6DAA52D0" w:rsidR="00436020" w:rsidRPr="000E3D63" w:rsidRDefault="0043602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 RECURRENT </w:t>
      </w:r>
      <w:r w:rsidR="004B4F00"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>EXPENDITURES</w:t>
      </w:r>
    </w:p>
    <w:p w14:paraId="547E0EDF" w14:textId="241700FB" w:rsidR="00436020" w:rsidRPr="000E3D63" w:rsidRDefault="00436020">
      <w:pPr>
        <w:rPr>
          <w:rFonts w:ascii="Times New Roman" w:hAnsi="Times New Roman" w:cs="Times New Roman"/>
          <w:sz w:val="24"/>
          <w:szCs w:val="24"/>
        </w:rPr>
      </w:pPr>
      <w:r w:rsidRPr="000E3D63">
        <w:rPr>
          <w:rFonts w:ascii="Times New Roman" w:hAnsi="Times New Roman" w:cs="Times New Roman"/>
          <w:sz w:val="24"/>
          <w:szCs w:val="24"/>
        </w:rPr>
        <w:t xml:space="preserve">The Sum of Three </w:t>
      </w:r>
      <w:r w:rsidR="004B4F00" w:rsidRPr="000E3D63">
        <w:rPr>
          <w:rFonts w:ascii="Times New Roman" w:hAnsi="Times New Roman" w:cs="Times New Roman"/>
          <w:sz w:val="24"/>
          <w:szCs w:val="24"/>
        </w:rPr>
        <w:t>Billion</w:t>
      </w:r>
      <w:r w:rsidRPr="000E3D63">
        <w:rPr>
          <w:rFonts w:ascii="Times New Roman" w:hAnsi="Times New Roman" w:cs="Times New Roman"/>
          <w:sz w:val="24"/>
          <w:szCs w:val="24"/>
        </w:rPr>
        <w:t xml:space="preserve"> </w:t>
      </w:r>
      <w:r w:rsidR="004B4F00" w:rsidRPr="000E3D63">
        <w:rPr>
          <w:rFonts w:ascii="Times New Roman" w:hAnsi="Times New Roman" w:cs="Times New Roman"/>
          <w:sz w:val="24"/>
          <w:szCs w:val="24"/>
        </w:rPr>
        <w:t>Two Hundred and Ninety-Five Thousand six Hundred and Eighty-Fiv</w:t>
      </w:r>
      <w:r w:rsidR="000C09B8">
        <w:rPr>
          <w:rFonts w:ascii="Times New Roman" w:hAnsi="Times New Roman" w:cs="Times New Roman"/>
          <w:sz w:val="24"/>
          <w:szCs w:val="24"/>
        </w:rPr>
        <w:t>e Naira</w:t>
      </w:r>
      <w:r w:rsidR="004B4F00" w:rsidRPr="000E3D63">
        <w:rPr>
          <w:rFonts w:ascii="Times New Roman" w:hAnsi="Times New Roman" w:cs="Times New Roman"/>
          <w:sz w:val="24"/>
          <w:szCs w:val="24"/>
        </w:rPr>
        <w:t xml:space="preserve"> Ten kobo 3,295,607,485.10 was expended on recurrent expenditure for the year ended 31</w:t>
      </w:r>
      <w:r w:rsidR="004B4F00" w:rsidRPr="000E3D63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4B4F00" w:rsidRPr="000E3D63">
        <w:rPr>
          <w:rFonts w:ascii="Times New Roman" w:hAnsi="Times New Roman" w:cs="Times New Roman"/>
          <w:sz w:val="24"/>
          <w:szCs w:val="24"/>
        </w:rPr>
        <w:t xml:space="preserve"> -December 2024.This Figure represents 75.53 percent of the budgeted amount of 4,363,510,084.92.</w:t>
      </w:r>
    </w:p>
    <w:p w14:paraId="6E9CB5F1" w14:textId="048C209C" w:rsidR="004B4F00" w:rsidRPr="000E3D63" w:rsidRDefault="004B4F0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>3 CAPITAL EXPENDITURE</w:t>
      </w:r>
    </w:p>
    <w:p w14:paraId="298AEFC2" w14:textId="443AFE24" w:rsidR="001F6CEE" w:rsidRPr="000E3D63" w:rsidRDefault="004B4F00">
      <w:pPr>
        <w:rPr>
          <w:rFonts w:ascii="Times New Roman" w:hAnsi="Times New Roman" w:cs="Times New Roman"/>
          <w:sz w:val="24"/>
          <w:szCs w:val="24"/>
        </w:rPr>
      </w:pPr>
      <w:r w:rsidRPr="000E3D63">
        <w:rPr>
          <w:rFonts w:ascii="Times New Roman" w:hAnsi="Times New Roman" w:cs="Times New Roman"/>
          <w:sz w:val="24"/>
          <w:szCs w:val="24"/>
        </w:rPr>
        <w:t>Capital expenditure amounting to Three Hundred and Fifty-Three Million Eight Hundred and</w:t>
      </w:r>
      <w:r w:rsidR="000C09B8">
        <w:rPr>
          <w:rFonts w:ascii="Times New Roman" w:hAnsi="Times New Roman" w:cs="Times New Roman"/>
          <w:sz w:val="24"/>
          <w:szCs w:val="24"/>
        </w:rPr>
        <w:t xml:space="preserve"> Eighty Seven Thousand</w:t>
      </w:r>
      <w:r w:rsidRPr="000E3D63">
        <w:rPr>
          <w:rFonts w:ascii="Times New Roman" w:hAnsi="Times New Roman" w:cs="Times New Roman"/>
          <w:sz w:val="24"/>
          <w:szCs w:val="24"/>
        </w:rPr>
        <w:t xml:space="preserve"> </w:t>
      </w:r>
      <w:r w:rsidR="000C09B8">
        <w:rPr>
          <w:rFonts w:ascii="Times New Roman" w:hAnsi="Times New Roman" w:cs="Times New Roman"/>
          <w:sz w:val="24"/>
          <w:szCs w:val="24"/>
        </w:rPr>
        <w:t xml:space="preserve">Six Hundred and </w:t>
      </w:r>
      <w:r w:rsidR="005F7F87">
        <w:rPr>
          <w:rFonts w:ascii="Times New Roman" w:hAnsi="Times New Roman" w:cs="Times New Roman"/>
          <w:sz w:val="24"/>
          <w:szCs w:val="24"/>
        </w:rPr>
        <w:t>Fifty</w:t>
      </w:r>
      <w:r w:rsidRPr="000E3D63">
        <w:rPr>
          <w:rFonts w:ascii="Times New Roman" w:hAnsi="Times New Roman" w:cs="Times New Roman"/>
          <w:sz w:val="24"/>
          <w:szCs w:val="24"/>
        </w:rPr>
        <w:t xml:space="preserve">-Four Naira Eighty-One Kobo 353,867,654.81 was expended incurred which represents only 35.70 percent of the budgeted Capital </w:t>
      </w:r>
      <w:r w:rsidR="001F6CEE" w:rsidRPr="000E3D63">
        <w:rPr>
          <w:rFonts w:ascii="Times New Roman" w:hAnsi="Times New Roman" w:cs="Times New Roman"/>
          <w:sz w:val="24"/>
          <w:szCs w:val="24"/>
        </w:rPr>
        <w:t>expenditure of 1,009,035,357.38</w:t>
      </w:r>
    </w:p>
    <w:p w14:paraId="4F9B1560" w14:textId="1D36A4A1" w:rsidR="001F6CEE" w:rsidRPr="000E3D63" w:rsidRDefault="001F6CE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3D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 RECOMMENDATIONS </w:t>
      </w:r>
    </w:p>
    <w:p w14:paraId="6F27B609" w14:textId="1491C9BF" w:rsidR="001F6CEE" w:rsidRPr="000E3D63" w:rsidRDefault="001F6CEE">
      <w:pPr>
        <w:rPr>
          <w:rFonts w:ascii="Times New Roman" w:hAnsi="Times New Roman" w:cs="Times New Roman"/>
          <w:sz w:val="24"/>
          <w:szCs w:val="24"/>
        </w:rPr>
      </w:pPr>
      <w:r w:rsidRPr="000E3D63">
        <w:rPr>
          <w:rFonts w:ascii="Times New Roman" w:hAnsi="Times New Roman" w:cs="Times New Roman"/>
          <w:sz w:val="24"/>
          <w:szCs w:val="24"/>
        </w:rPr>
        <w:t>a The Local Government Should reduce over spending on recurrent expenditure to use the same to Finance Capital Project For the well-being of the communities.</w:t>
      </w:r>
    </w:p>
    <w:p w14:paraId="3591C116" w14:textId="59DF6EF7" w:rsidR="004B4F00" w:rsidRPr="000E3D63" w:rsidRDefault="001F6CEE">
      <w:pPr>
        <w:rPr>
          <w:rFonts w:ascii="Times New Roman" w:hAnsi="Times New Roman" w:cs="Times New Roman"/>
          <w:sz w:val="24"/>
          <w:szCs w:val="24"/>
        </w:rPr>
      </w:pPr>
      <w:r w:rsidRPr="000E3D63">
        <w:rPr>
          <w:rFonts w:ascii="Times New Roman" w:hAnsi="Times New Roman" w:cs="Times New Roman"/>
          <w:sz w:val="24"/>
          <w:szCs w:val="24"/>
        </w:rPr>
        <w:t>b the local Government should explore more ways of revenue generation to reduce depending on Federation Account.</w:t>
      </w:r>
      <w:r w:rsidR="004B4F00" w:rsidRPr="000E3D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1F862" w14:textId="77777777" w:rsidR="000465B2" w:rsidRPr="000E3D63" w:rsidRDefault="000465B2">
      <w:pPr>
        <w:rPr>
          <w:sz w:val="24"/>
          <w:szCs w:val="24"/>
        </w:rPr>
      </w:pPr>
    </w:p>
    <w:sectPr w:rsidR="000465B2" w:rsidRPr="000E3D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5B2"/>
    <w:rsid w:val="00023C91"/>
    <w:rsid w:val="000465B2"/>
    <w:rsid w:val="00054BA8"/>
    <w:rsid w:val="000C09B8"/>
    <w:rsid w:val="000E0EE5"/>
    <w:rsid w:val="000E3D63"/>
    <w:rsid w:val="001F6CEE"/>
    <w:rsid w:val="00241A40"/>
    <w:rsid w:val="00436020"/>
    <w:rsid w:val="004B4F00"/>
    <w:rsid w:val="0050759D"/>
    <w:rsid w:val="005F7F87"/>
    <w:rsid w:val="00604366"/>
    <w:rsid w:val="0086006B"/>
    <w:rsid w:val="008B0DB1"/>
    <w:rsid w:val="00AA2F12"/>
    <w:rsid w:val="00BA5CF2"/>
    <w:rsid w:val="00D814EB"/>
    <w:rsid w:val="00DB48A1"/>
    <w:rsid w:val="00E26413"/>
    <w:rsid w:val="00E969A0"/>
    <w:rsid w:val="00FA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80D40"/>
  <w15:chartTrackingRefBased/>
  <w15:docId w15:val="{3370260C-CE45-438C-86CB-C47843592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65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65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65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65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65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65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65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65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65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65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65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65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65B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65B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65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65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65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65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65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6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65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65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65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65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65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65B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65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65B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65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1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2025-06-23T09:32:00Z</cp:lastPrinted>
  <dcterms:created xsi:type="dcterms:W3CDTF">2025-06-21T16:51:00Z</dcterms:created>
  <dcterms:modified xsi:type="dcterms:W3CDTF">2025-06-23T12:14:00Z</dcterms:modified>
</cp:coreProperties>
</file>